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702" w:rsidRDefault="00F52702" w:rsidP="00F52702">
      <w:pPr>
        <w:pStyle w:val="ConsPlusNormal"/>
        <w:widowControl/>
        <w:ind w:firstLine="0"/>
        <w:jc w:val="right"/>
        <w:outlineLvl w:val="0"/>
      </w:pPr>
      <w:r>
        <w:t>Форма N 2</w:t>
      </w:r>
    </w:p>
    <w:p w:rsidR="00F52702" w:rsidRDefault="00F52702" w:rsidP="00F52702">
      <w:pPr>
        <w:pStyle w:val="ConsPlusNormal"/>
        <w:widowControl/>
        <w:ind w:firstLine="0"/>
        <w:jc w:val="right"/>
        <w:outlineLvl w:val="1"/>
      </w:pPr>
      <w:r>
        <w:t>Приложение N 1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к приказу ФАС России</w:t>
      </w:r>
    </w:p>
    <w:p w:rsidR="00F52702" w:rsidRDefault="00F52702" w:rsidP="00F52702">
      <w:pPr>
        <w:pStyle w:val="ConsPlusNormal"/>
        <w:widowControl/>
        <w:ind w:firstLine="0"/>
        <w:jc w:val="right"/>
      </w:pPr>
      <w:r>
        <w:t>от 23.12.2011 N 893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p w:rsidR="00F52702" w:rsidRDefault="00F52702" w:rsidP="00F52702">
      <w:pPr>
        <w:pStyle w:val="ConsPlusTitle"/>
        <w:widowControl/>
        <w:jc w:val="center"/>
      </w:pPr>
      <w:r>
        <w:t>ИНФОРМАЦИЯ</w:t>
      </w:r>
    </w:p>
    <w:p w:rsidR="00F52702" w:rsidRDefault="00F52702" w:rsidP="00F52702">
      <w:pPr>
        <w:pStyle w:val="ConsPlusTitle"/>
        <w:widowControl/>
        <w:jc w:val="center"/>
      </w:pPr>
      <w:r>
        <w:t>О НАЛИЧИИ (ОТСУТСТВИИ) ТЕХНИЧЕСКОЙ ВОЗМОЖНОСТИ ДОСТУПА</w:t>
      </w:r>
    </w:p>
    <w:p w:rsidR="00F52702" w:rsidRDefault="00F52702" w:rsidP="00F52702">
      <w:pPr>
        <w:pStyle w:val="ConsPlusTitle"/>
        <w:widowControl/>
        <w:jc w:val="center"/>
      </w:pPr>
      <w:r>
        <w:t>К РЕГУЛИРУЕМЫМ УСЛУГАМ ПО ТРАНСПОРТИРОВКЕ ГАЗА</w:t>
      </w:r>
    </w:p>
    <w:p w:rsidR="00F52702" w:rsidRDefault="00F52702" w:rsidP="00F52702">
      <w:pPr>
        <w:pStyle w:val="ConsPlusTitle"/>
        <w:widowControl/>
        <w:jc w:val="center"/>
      </w:pPr>
      <w:r>
        <w:t xml:space="preserve">ПО ГАЗОРАСПРЕДЕЛИТЕЛЬНЫМ СЕТЯМ ЗА </w:t>
      </w:r>
      <w:r w:rsidR="003D76F0">
        <w:t>2</w:t>
      </w:r>
      <w:bookmarkStart w:id="0" w:name="_GoBack"/>
      <w:bookmarkEnd w:id="0"/>
      <w:r w:rsidR="00477106">
        <w:t xml:space="preserve"> КВАРТАЛ 2014</w:t>
      </w:r>
      <w:r>
        <w:t xml:space="preserve"> г.</w:t>
      </w:r>
    </w:p>
    <w:p w:rsidR="00F52702" w:rsidRDefault="00F52702" w:rsidP="00F52702">
      <w:pPr>
        <w:pStyle w:val="ConsPlusNormal"/>
        <w:widowControl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3"/>
        <w:gridCol w:w="2345"/>
        <w:gridCol w:w="1905"/>
        <w:gridCol w:w="2345"/>
        <w:gridCol w:w="2521"/>
        <w:gridCol w:w="1583"/>
      </w:tblGrid>
      <w:tr w:rsidR="00F52702" w:rsidTr="005B18B3">
        <w:trPr>
          <w:cantSplit/>
          <w:trHeight w:val="78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  <w:t>п\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входа в 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 </w:t>
            </w:r>
            <w:r>
              <w:br/>
              <w:t xml:space="preserve">сеть         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Зона выхода из </w:t>
            </w:r>
            <w:r>
              <w:br/>
            </w:r>
            <w:proofErr w:type="spellStart"/>
            <w:r>
              <w:t>газораспредел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  <w:t xml:space="preserve">тельной сети   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Свободная  </w:t>
            </w:r>
            <w:r>
              <w:br/>
              <w:t xml:space="preserve">мощность   </w:t>
            </w:r>
            <w:r>
              <w:br/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  <w:t>делительной</w:t>
            </w:r>
            <w:r>
              <w:br/>
              <w:t xml:space="preserve">сети,      </w:t>
            </w:r>
            <w:r>
              <w:br/>
              <w:t>млн. куб. м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Изменение      </w:t>
            </w:r>
            <w:r>
              <w:br/>
              <w:t xml:space="preserve">показателей,   </w:t>
            </w:r>
            <w:r>
              <w:br/>
              <w:t xml:space="preserve">влияющих на    </w:t>
            </w:r>
            <w:r>
              <w:br/>
              <w:t xml:space="preserve">наличие        </w:t>
            </w:r>
            <w:r>
              <w:br/>
              <w:t xml:space="preserve">(отсутствие)   </w:t>
            </w:r>
            <w:r>
              <w:br/>
              <w:t xml:space="preserve">технической    </w:t>
            </w:r>
            <w:r>
              <w:br/>
              <w:t xml:space="preserve">возможности    </w:t>
            </w:r>
            <w:r>
              <w:br/>
              <w:t xml:space="preserve">доступа к      </w:t>
            </w:r>
            <w:r>
              <w:br/>
              <w:t xml:space="preserve">услугам по     </w:t>
            </w:r>
            <w:r>
              <w:br/>
              <w:t>транспортировке</w:t>
            </w:r>
            <w:r>
              <w:br/>
              <w:t>газа по газ</w:t>
            </w:r>
            <w:proofErr w:type="gramStart"/>
            <w:r>
              <w:t>о-</w:t>
            </w:r>
            <w:proofErr w:type="gramEnd"/>
            <w:r>
              <w:t xml:space="preserve">  </w:t>
            </w:r>
            <w:r>
              <w:br/>
              <w:t>распределитель-</w:t>
            </w:r>
            <w:r>
              <w:br/>
              <w:t xml:space="preserve">ной сети       </w:t>
            </w: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4       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5     </w:t>
            </w: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6       </w:t>
            </w: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 xml:space="preserve">Только с согласования 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Газпромнефть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lastRenderedPageBreak/>
              <w:t>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16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  <w:tr w:rsidR="00F52702" w:rsidTr="005B18B3">
        <w:trPr>
          <w:cantSplit/>
          <w:trHeight w:val="112"/>
        </w:trPr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</w:p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  <w:r>
              <w:t>Только с согласования</w:t>
            </w:r>
          </w:p>
          <w:p w:rsidR="00F52702" w:rsidRDefault="00F52702" w:rsidP="004603A3">
            <w:pPr>
              <w:pStyle w:val="ConsPlusNormal"/>
              <w:widowControl/>
              <w:ind w:firstLine="0"/>
            </w:pPr>
            <w:proofErr w:type="spellStart"/>
            <w:r>
              <w:t>Омскгазстройэксплуатация</w:t>
            </w:r>
            <w:proofErr w:type="spellEnd"/>
          </w:p>
        </w:tc>
        <w:tc>
          <w:tcPr>
            <w:tcW w:w="1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702" w:rsidRDefault="00F52702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F5270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7FD"/>
    <w:rsid w:val="00255D48"/>
    <w:rsid w:val="002D4FB7"/>
    <w:rsid w:val="003B47FD"/>
    <w:rsid w:val="003D76F0"/>
    <w:rsid w:val="00477106"/>
    <w:rsid w:val="004C6C33"/>
    <w:rsid w:val="005B18B3"/>
    <w:rsid w:val="00621E46"/>
    <w:rsid w:val="00656979"/>
    <w:rsid w:val="00D96F30"/>
    <w:rsid w:val="00F5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702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2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527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397</Words>
  <Characters>2268</Characters>
  <Application>Microsoft Office Word</Application>
  <DocSecurity>0</DocSecurity>
  <Lines>18</Lines>
  <Paragraphs>5</Paragraphs>
  <ScaleCrop>false</ScaleCrop>
  <Company>Omskoblgaz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2013-02-25T03:36:00Z</dcterms:created>
  <dcterms:modified xsi:type="dcterms:W3CDTF">2014-07-15T09:16:00Z</dcterms:modified>
</cp:coreProperties>
</file>